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D7" w:rsidRDefault="00501BD7" w:rsidP="00501BD7">
      <w:pPr>
        <w:tabs>
          <w:tab w:val="left" w:pos="737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4"/>
        </w:rPr>
      </w:pP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SỞ GIÁO DỤC VÀ ĐÀO TẠO QUẢNG NAM  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     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BẢNG ĐẶC TẢ ĐỀ KIỂM TRA CUỐI HỌC KỲ </w:t>
      </w:r>
      <w:proofErr w:type="gramStart"/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II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>NĂM</w:t>
      </w:r>
      <w:proofErr w:type="gramEnd"/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 HỌC: 2020-2021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</w:t>
      </w:r>
    </w:p>
    <w:p w:rsidR="00501BD7" w:rsidRPr="003E6106" w:rsidRDefault="00501BD7" w:rsidP="00501BD7">
      <w:pPr>
        <w:tabs>
          <w:tab w:val="left" w:pos="737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MÔN: 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TIẾNG ANH </w:t>
      </w:r>
      <w:r w:rsidRPr="00002BE3">
        <w:rPr>
          <w:rFonts w:ascii="Times New Roman" w:eastAsia="Times New Roman" w:hAnsi="Times New Roman" w:cs="Times New Roman"/>
          <w:b/>
          <w:sz w:val="26"/>
          <w:szCs w:val="28"/>
        </w:rPr>
        <w:t xml:space="preserve">7 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>(</w:t>
      </w:r>
      <w:r w:rsidRPr="00002BE3">
        <w:rPr>
          <w:rFonts w:ascii="Times New Roman" w:eastAsia="Times New Roman" w:hAnsi="Times New Roman" w:cs="Times New Roman"/>
          <w:b/>
          <w:sz w:val="26"/>
          <w:szCs w:val="28"/>
        </w:rPr>
        <w:t>4 KỸ NĂNG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>)</w:t>
      </w:r>
      <w:r w:rsidR="00F26ECF" w:rsidRPr="00F26ECF">
        <w:rPr>
          <w:rFonts w:ascii="Times New Roman" w:eastAsia="Times New Roman" w:hAnsi="Times New Roman" w:cs="Times New Roman"/>
          <w:b/>
          <w:sz w:val="26"/>
          <w:szCs w:val="28"/>
        </w:rPr>
        <w:t xml:space="preserve"> </w:t>
      </w:r>
      <w:r w:rsidR="00F26ECF">
        <w:rPr>
          <w:rFonts w:ascii="Times New Roman" w:eastAsia="Times New Roman" w:hAnsi="Times New Roman" w:cs="Times New Roman"/>
          <w:b/>
          <w:sz w:val="26"/>
          <w:szCs w:val="28"/>
        </w:rPr>
        <w:t>CHƯƠNG TRÌNH 7 NĂM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 – THỜI GIAN LÀM BÀI VIẾT: 45 PHÚT</w:t>
      </w:r>
    </w:p>
    <w:tbl>
      <w:tblPr>
        <w:tblW w:w="14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440"/>
        <w:gridCol w:w="1170"/>
        <w:gridCol w:w="6320"/>
        <w:gridCol w:w="810"/>
      </w:tblGrid>
      <w:tr w:rsidR="00501BD7" w:rsidRPr="003E6106" w:rsidTr="006F3B0D"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144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Sentence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Degree</w:t>
            </w:r>
          </w:p>
        </w:tc>
        <w:tc>
          <w:tcPr>
            <w:tcW w:w="632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Note</w:t>
            </w:r>
          </w:p>
        </w:tc>
      </w:tr>
      <w:tr w:rsidR="00501BD7" w:rsidRPr="003E6106" w:rsidTr="006F3B0D">
        <w:trPr>
          <w:trHeight w:val="1880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A. Listening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(2ms)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</w:t>
            </w:r>
            <w:r w:rsidRPr="001C0973">
              <w:rPr>
                <w:rFonts w:ascii="Times New Roman" w:eastAsia="Calibri" w:hAnsi="Times New Roman" w:cs="Times New Roman"/>
                <w:b/>
                <w:i/>
                <w:sz w:val="26"/>
              </w:rPr>
              <w:t xml:space="preserve"> </w:t>
            </w:r>
            <w:r w:rsidRPr="005B5312">
              <w:rPr>
                <w:rFonts w:ascii="Times New Roman" w:eastAsia="Calibri" w:hAnsi="Times New Roman" w:cs="Times New Roman"/>
                <w:b/>
                <w:sz w:val="26"/>
              </w:rPr>
              <w:t>Listen to the paragraph then choose the best answer A, B, C or D.</w:t>
            </w:r>
            <w:r w:rsidRPr="001C0973">
              <w:rPr>
                <w:rFonts w:ascii="Times New Roman" w:eastAsia="Calibri" w:hAnsi="Times New Roman" w:cs="Times New Roman"/>
                <w:b/>
                <w:i/>
                <w:sz w:val="26"/>
              </w:rPr>
              <w:t xml:space="preserve"> </w:t>
            </w:r>
            <w:r w:rsidRPr="001C0973">
              <w:rPr>
                <w:rFonts w:ascii="Times New Roman" w:eastAsia="Arial" w:hAnsi="Times New Roman" w:cs="Times New Roman"/>
                <w:b/>
                <w:i/>
                <w:sz w:val="26"/>
                <w:szCs w:val="24"/>
                <w:lang w:val="vi-VN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Default="00501BD7" w:rsidP="006F3B0D">
            <w:pPr>
              <w:spacing w:after="0" w:line="40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spacing w:after="0" w:line="40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5B5312" w:rsidRDefault="00501BD7" w:rsidP="006F3B0D">
            <w:pPr>
              <w:spacing w:after="0" w:line="400" w:lineRule="exact"/>
              <w:rPr>
                <w:rFonts w:ascii="Times New Roman" w:eastAsia="Arial" w:hAnsi="Times New Roman" w:cs="Times New Roman"/>
                <w:b/>
                <w:i/>
                <w:sz w:val="26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II. </w:t>
            </w:r>
            <w:r w:rsidRPr="005B5312"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>Listen to the paragraph then write True or False for the following senten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 xml:space="preserve">ces (4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>sents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2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sánh</w:t>
            </w:r>
            <w:proofErr w:type="spellEnd"/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động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gian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hoạt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động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hiểu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hiểu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địa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điểm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thức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ăn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hiểu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thức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ăn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6F3B0D">
        <w:trPr>
          <w:trHeight w:val="3358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Component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(2ms)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 Phonetics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II.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Voc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&amp;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Grammar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2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Phân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biệt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âm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t /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id /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Phân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biệt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âm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ai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quá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khứ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hỏi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trọng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lượng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F45146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Giới</w:t>
            </w:r>
            <w:bookmarkStart w:id="0" w:name="_GoBack"/>
            <w:bookmarkEnd w:id="0"/>
            <w:r w:rsidR="00FA2F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A2FA2"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trạng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vựng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either/ neither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6F3B0D">
        <w:trPr>
          <w:trHeight w:val="70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C.Reading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(2ms)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I. Fill in the gaps with the given words in the box: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II.  Reread and answer the questions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2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6265A" w:rsidRDefault="0046265A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46265A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chọn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khung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điền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trống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thích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6265A" w:rsidRDefault="0046265A" w:rsidP="00501BD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3440" w:rsidRDefault="00F53440" w:rsidP="00501BD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501BD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lời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nội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dung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bài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đọc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3E6106" w:rsidRDefault="00501BD7" w:rsidP="00501BD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6F3B0D">
        <w:trPr>
          <w:trHeight w:val="960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D. Writing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(2ms)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 Use given words to arrange complete sentences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sent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Pr="003E6106" w:rsidRDefault="00501BD7" w:rsidP="00501BD7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II. Rewrite the sentences as directed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32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quá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khứ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đơn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xếp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thành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hoàn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chỉnh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hỏi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phần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chân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giới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mạo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gợi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ý</w:t>
            </w:r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hoặc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trạng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nghĩa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đổi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6F3B0D">
        <w:trPr>
          <w:trHeight w:val="3901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E. Speaking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(2ms)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Introduction: (2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sents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II.  </w:t>
            </w:r>
            <w:proofErr w:type="gramStart"/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Interview  (</w:t>
            </w:r>
            <w:proofErr w:type="gramEnd"/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III. Role play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2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B634F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Họ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tên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địa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sở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thích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: Health, keep fit and stay healthy, free time activities, going out</w:t>
            </w:r>
            <w:proofErr w:type="gram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  <w:proofErr w:type="gramEnd"/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2D7" w:rsidRDefault="00AB52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Tùy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theo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nội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dung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tranh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gợi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ý 2 HS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đặt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câu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hỏi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trả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lời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phù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 w:rsidRPr="003B63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Mỗi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đặt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hỏi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unit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unit 14)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01BD7" w:rsidRPr="00AB52D7" w:rsidRDefault="00AB52D7" w:rsidP="00501BD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Nội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dung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ôn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tập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Từ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nit 9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đến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nit 14 (A1-3)</w:t>
      </w:r>
    </w:p>
    <w:p w:rsidR="00501BD7" w:rsidRDefault="00501BD7" w:rsidP="00501BD7"/>
    <w:p w:rsidR="00501BD7" w:rsidRDefault="00501BD7" w:rsidP="00501BD7"/>
    <w:p w:rsidR="00501BD7" w:rsidRDefault="00501BD7" w:rsidP="00501BD7"/>
    <w:p w:rsidR="00501BD7" w:rsidRDefault="00501BD7" w:rsidP="00501BD7"/>
    <w:p w:rsidR="00501BD7" w:rsidRDefault="00501BD7" w:rsidP="00501BD7">
      <w:pPr>
        <w:tabs>
          <w:tab w:val="left" w:pos="737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4"/>
        </w:rPr>
      </w:pP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lastRenderedPageBreak/>
        <w:t xml:space="preserve">SỞ GIÁO DỤC VÀ ĐÀO TẠO QUẢNG NAM  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     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BẢNG ĐẶC TẢ ĐỀ KIỂM TRA CUỐI HỌC KỲ </w:t>
      </w:r>
      <w:proofErr w:type="gramStart"/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II 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</w:t>
      </w:r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>NĂM</w:t>
      </w:r>
      <w:proofErr w:type="gramEnd"/>
      <w:r w:rsidRPr="00002BE3">
        <w:rPr>
          <w:rFonts w:ascii="Times New Roman" w:eastAsia="Times New Roman" w:hAnsi="Times New Roman" w:cs="Times New Roman"/>
          <w:b/>
          <w:sz w:val="26"/>
          <w:szCs w:val="24"/>
        </w:rPr>
        <w:t xml:space="preserve"> HỌC: 2020-2021</w:t>
      </w: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  </w:t>
      </w:r>
    </w:p>
    <w:p w:rsidR="00501BD7" w:rsidRPr="003E6106" w:rsidRDefault="00501BD7" w:rsidP="00501BD7">
      <w:pPr>
        <w:tabs>
          <w:tab w:val="left" w:pos="737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4"/>
        </w:rPr>
        <w:t xml:space="preserve">MÔN: 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TIẾNG ANH </w:t>
      </w:r>
      <w:r w:rsidRPr="00002BE3">
        <w:rPr>
          <w:rFonts w:ascii="Times New Roman" w:eastAsia="Times New Roman" w:hAnsi="Times New Roman" w:cs="Times New Roman"/>
          <w:b/>
          <w:sz w:val="26"/>
          <w:szCs w:val="28"/>
        </w:rPr>
        <w:t xml:space="preserve">7 </w:t>
      </w:r>
      <w:r w:rsidR="00FB159A">
        <w:rPr>
          <w:rFonts w:ascii="Times New Roman" w:eastAsia="Times New Roman" w:hAnsi="Times New Roman" w:cs="Times New Roman"/>
          <w:b/>
          <w:sz w:val="26"/>
          <w:szCs w:val="28"/>
        </w:rPr>
        <w:t>(2</w:t>
      </w:r>
      <w:r w:rsidRPr="00002BE3">
        <w:rPr>
          <w:rFonts w:ascii="Times New Roman" w:eastAsia="Times New Roman" w:hAnsi="Times New Roman" w:cs="Times New Roman"/>
          <w:b/>
          <w:sz w:val="26"/>
          <w:szCs w:val="28"/>
        </w:rPr>
        <w:t xml:space="preserve"> KỸ NĂNG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) </w:t>
      </w:r>
      <w:r w:rsidR="00F26ECF">
        <w:rPr>
          <w:rFonts w:ascii="Times New Roman" w:eastAsia="Times New Roman" w:hAnsi="Times New Roman" w:cs="Times New Roman"/>
          <w:b/>
          <w:sz w:val="26"/>
          <w:szCs w:val="28"/>
        </w:rPr>
        <w:t>CHƯƠNG TRÌNH 7 NĂM</w:t>
      </w:r>
      <w:r>
        <w:rPr>
          <w:rFonts w:ascii="Times New Roman" w:eastAsia="Times New Roman" w:hAnsi="Times New Roman" w:cs="Times New Roman"/>
          <w:b/>
          <w:sz w:val="26"/>
          <w:szCs w:val="28"/>
        </w:rPr>
        <w:t>– THỜI GIAN LÀM BÀI VIẾT: 45 PHÚT</w:t>
      </w:r>
    </w:p>
    <w:tbl>
      <w:tblPr>
        <w:tblW w:w="14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276"/>
        <w:gridCol w:w="1170"/>
        <w:gridCol w:w="6230"/>
        <w:gridCol w:w="810"/>
      </w:tblGrid>
      <w:tr w:rsidR="00501BD7" w:rsidRPr="003E6106" w:rsidTr="00DC3020"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127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Sentence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Degree</w:t>
            </w:r>
          </w:p>
        </w:tc>
        <w:tc>
          <w:tcPr>
            <w:tcW w:w="623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Note</w:t>
            </w:r>
          </w:p>
        </w:tc>
      </w:tr>
      <w:tr w:rsidR="00501BD7" w:rsidRPr="003E6106" w:rsidTr="00DC3020">
        <w:trPr>
          <w:trHeight w:val="5207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C43D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Component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(3.5ms)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I. Phonetics (4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II.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Voc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&amp;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Grammar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0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7D26" w:rsidRDefault="00987D26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Ph</w:t>
            </w:r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>ân</w:t>
            </w:r>
            <w:proofErr w:type="spellEnd"/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>biệt</w:t>
            </w:r>
            <w:proofErr w:type="spellEnd"/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>âm</w:t>
            </w:r>
            <w:proofErr w:type="spellEnd"/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t / </w:t>
            </w:r>
            <w:proofErr w:type="spellStart"/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="00987D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id / </w:t>
            </w:r>
          </w:p>
          <w:p w:rsidR="00501BD7" w:rsidRPr="003E6106" w:rsidRDefault="00987D26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Phân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biệt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âm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/,</w:t>
            </w:r>
            <w:r w:rsidR="00501BD7"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</w:t>
            </w:r>
            <w:proofErr w:type="spellStart"/>
            <w:r w:rsidR="00501BD7"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="00501BD7"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/e</w:t>
            </w:r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r w:rsidR="00501BD7"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684269" w:rsidRDefault="00684269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quá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khứ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tại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tiếp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diễn</w:t>
            </w:r>
            <w:proofErr w:type="spellEnd"/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hỏi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chiều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cao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nghiệp</w:t>
            </w:r>
            <w:proofErr w:type="spellEnd"/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trạng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</w:p>
          <w:p w:rsidR="00501BD7" w:rsidRDefault="00F45146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</w:t>
            </w:r>
            <w:r w:rsidR="00501BD7">
              <w:rPr>
                <w:rFonts w:ascii="Times New Roman" w:eastAsia="Times New Roman" w:hAnsi="Times New Roman" w:cs="Times New Roman"/>
                <w:sz w:val="28"/>
                <w:szCs w:val="28"/>
              </w:rPr>
              <w:t>iới</w:t>
            </w:r>
            <w:proofErr w:type="spellEnd"/>
            <w:r w:rsidR="00501B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1BD7"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="00501BD7"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either/ neither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hỏi</w:t>
            </w:r>
            <w:proofErr w:type="spellEnd"/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đồ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vật</w:t>
            </w:r>
            <w:proofErr w:type="spellEnd"/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too/ so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DC3020">
        <w:trPr>
          <w:trHeight w:val="132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C43D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Reading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(3.5ms)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I. Fill in the gaps with the given words in the box: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II.  Reread and answer the questions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0" w:type="dxa"/>
            <w:shd w:val="clear" w:color="auto" w:fill="auto"/>
          </w:tcPr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Pr="003E6106" w:rsidRDefault="00684269" w:rsidP="00684269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chọn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khung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điền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trống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thích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684269" w:rsidRPr="003E6106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4269" w:rsidRPr="003E6106" w:rsidRDefault="00684269" w:rsidP="00684269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lời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nội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dung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bài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đọc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7" w:rsidRPr="003E6106" w:rsidTr="00DC3020">
        <w:trPr>
          <w:trHeight w:val="960"/>
        </w:trPr>
        <w:tc>
          <w:tcPr>
            <w:tcW w:w="478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C</w:t>
            </w: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Writing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(3.0ms)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 Use given words to arrange c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omplete sentences (3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II. Rewr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ite the sentences as directed (3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sents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17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10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quá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khứ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đơn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xếp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thành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hoàn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chỉnh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tương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lai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đơn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xếp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thành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hoàn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chỉnh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  <w:p w:rsidR="00501BD7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hiểu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sắp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xếp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thành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hỏi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hoàn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chỉnh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hiểu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hỏi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phần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chân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thì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giới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mạo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gợi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ý</w:t>
            </w:r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Vận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dùng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tính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hoặc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trạng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viết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nghĩa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đổi</w:t>
            </w:r>
            <w:proofErr w:type="spellEnd"/>
            <w:r w:rsidRPr="003E610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501BD7" w:rsidRPr="003E6106" w:rsidRDefault="00501BD7" w:rsidP="006F3B0D">
            <w:pPr>
              <w:tabs>
                <w:tab w:val="left" w:pos="7371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B52D7" w:rsidRPr="00AB52D7" w:rsidRDefault="00AB52D7" w:rsidP="00AB52D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Nội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dung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ôn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tập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Từ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nit 9 </w:t>
      </w:r>
      <w:proofErr w:type="spellStart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đến</w:t>
      </w:r>
      <w:proofErr w:type="spellEnd"/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Pr="00AB52D7">
        <w:rPr>
          <w:rFonts w:ascii="Times New Roman" w:eastAsia="Times New Roman" w:hAnsi="Times New Roman" w:cs="Times New Roman"/>
          <w:b/>
          <w:bCs/>
          <w:sz w:val="28"/>
          <w:szCs w:val="28"/>
        </w:rPr>
        <w:t>nit 14 (A1-3)</w:t>
      </w:r>
    </w:p>
    <w:p w:rsidR="00501BD7" w:rsidRDefault="00501BD7" w:rsidP="00501BD7"/>
    <w:p w:rsidR="00501BD7" w:rsidRDefault="00501BD7" w:rsidP="00501BD7"/>
    <w:p w:rsidR="00501BD7" w:rsidRPr="00B903DE" w:rsidRDefault="00501BD7" w:rsidP="00501BD7"/>
    <w:p w:rsidR="00A8046B" w:rsidRDefault="00A8046B"/>
    <w:sectPr w:rsidR="00A8046B" w:rsidSect="00002BE3">
      <w:pgSz w:w="15840" w:h="12240" w:orient="landscape"/>
      <w:pgMar w:top="1440" w:right="531" w:bottom="72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BD7"/>
    <w:rsid w:val="000E312B"/>
    <w:rsid w:val="00223144"/>
    <w:rsid w:val="0046265A"/>
    <w:rsid w:val="004A77D5"/>
    <w:rsid w:val="00501BD7"/>
    <w:rsid w:val="00684269"/>
    <w:rsid w:val="00987D26"/>
    <w:rsid w:val="00A27257"/>
    <w:rsid w:val="00A8046B"/>
    <w:rsid w:val="00AB52D7"/>
    <w:rsid w:val="00C43D08"/>
    <w:rsid w:val="00DC3020"/>
    <w:rsid w:val="00F26ECF"/>
    <w:rsid w:val="00F45146"/>
    <w:rsid w:val="00F53440"/>
    <w:rsid w:val="00FA2FA2"/>
    <w:rsid w:val="00FB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2B0B8"/>
  <w15:chartTrackingRefBased/>
  <w15:docId w15:val="{8B32E8DC-4C64-4BC4-9495-F70379C5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B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15</cp:revision>
  <dcterms:created xsi:type="dcterms:W3CDTF">2021-04-10T06:28:00Z</dcterms:created>
  <dcterms:modified xsi:type="dcterms:W3CDTF">2021-04-11T09:43:00Z</dcterms:modified>
</cp:coreProperties>
</file>